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5795AE" w14:textId="5E1A2248" w:rsidR="00F538D7" w:rsidRPr="00F538D7" w:rsidRDefault="00F538D7" w:rsidP="00F538D7">
      <w:pPr>
        <w:rPr>
          <w:rFonts w:ascii="Times New Roman" w:hAnsi="Times New Roman" w:cs="Times New Roman"/>
        </w:rPr>
      </w:pPr>
      <w:r w:rsidRPr="00F538D7">
        <w:rPr>
          <w:rFonts w:ascii="Times New Roman" w:hAnsi="Times New Roman" w:cs="Times New Roman"/>
        </w:rPr>
        <w:t xml:space="preserve">Table </w:t>
      </w:r>
      <w:r w:rsidR="007F3B2F">
        <w:rPr>
          <w:rFonts w:ascii="Times New Roman" w:hAnsi="Times New Roman" w:cs="Times New Roman" w:hint="eastAsia"/>
        </w:rPr>
        <w:t>S</w:t>
      </w:r>
      <w:r w:rsidRPr="00F538D7">
        <w:rPr>
          <w:rFonts w:ascii="Times New Roman" w:hAnsi="Times New Roman" w:cs="Times New Roman"/>
        </w:rPr>
        <w:t>2. Correlation Analysis of CMV Load in Plasma and ETA.</w:t>
      </w:r>
    </w:p>
    <w:tbl>
      <w:tblPr>
        <w:tblW w:w="0" w:type="auto"/>
        <w:tblBorders>
          <w:top w:val="single" w:sz="4" w:space="0" w:color="auto"/>
          <w:left w:val="single" w:sz="4" w:space="0" w:color="CBCDD1"/>
          <w:bottom w:val="single" w:sz="4" w:space="0" w:color="auto"/>
          <w:right w:val="single" w:sz="4" w:space="0" w:color="CBCDD1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1"/>
        <w:gridCol w:w="1451"/>
        <w:gridCol w:w="2885"/>
        <w:gridCol w:w="2219"/>
      </w:tblGrid>
      <w:tr w:rsidR="00F538D7" w:rsidRPr="00F538D7" w14:paraId="30356009" w14:textId="77777777" w:rsidTr="00F538D7">
        <w:trPr>
          <w:trHeight w:val="326"/>
        </w:trPr>
        <w:tc>
          <w:tcPr>
            <w:tcW w:w="17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61312" w14:textId="77777777" w:rsidR="00F538D7" w:rsidRPr="00F538D7" w:rsidRDefault="00F538D7" w:rsidP="00F538D7">
            <w:pPr>
              <w:rPr>
                <w:rFonts w:ascii="Times New Roman" w:hAnsi="Times New Roman" w:cs="Times New Roman"/>
              </w:rPr>
            </w:pPr>
            <w:r w:rsidRPr="00F538D7">
              <w:rPr>
                <w:rFonts w:ascii="Times New Roman" w:hAnsi="Times New Roman" w:cs="Times New Roman"/>
              </w:rPr>
              <w:t>Variables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E671BA" w14:textId="77777777" w:rsidR="00F538D7" w:rsidRPr="00F538D7" w:rsidRDefault="00F538D7" w:rsidP="00F538D7">
            <w:pPr>
              <w:rPr>
                <w:rFonts w:ascii="Times New Roman" w:hAnsi="Times New Roman" w:cs="Times New Roman"/>
              </w:rPr>
            </w:pPr>
            <w:r w:rsidRPr="00F538D7">
              <w:rPr>
                <w:rFonts w:ascii="Times New Roman" w:hAnsi="Times New Roman" w:cs="Times New Roman"/>
              </w:rPr>
              <w:t>ETA</w:t>
            </w:r>
          </w:p>
        </w:tc>
        <w:tc>
          <w:tcPr>
            <w:tcW w:w="30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A5E4C2" w14:textId="77777777" w:rsidR="00F538D7" w:rsidRPr="00F538D7" w:rsidRDefault="00F538D7" w:rsidP="00F538D7">
            <w:pPr>
              <w:rPr>
                <w:rFonts w:ascii="Times New Roman" w:hAnsi="Times New Roman" w:cs="Times New Roman"/>
              </w:rPr>
            </w:pPr>
            <w:r w:rsidRPr="00F538D7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23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45A770" w14:textId="77777777" w:rsidR="00F538D7" w:rsidRPr="00F538D7" w:rsidRDefault="00F538D7" w:rsidP="00F538D7">
            <w:pPr>
              <w:rPr>
                <w:rFonts w:ascii="Times New Roman" w:hAnsi="Times New Roman" w:cs="Times New Roman"/>
              </w:rPr>
            </w:pPr>
            <w:r w:rsidRPr="00F538D7">
              <w:rPr>
                <w:rFonts w:ascii="Times New Roman" w:hAnsi="Times New Roman" w:cs="Times New Roman"/>
                <w:i/>
                <w:iCs/>
              </w:rPr>
              <w:t>P</w:t>
            </w:r>
          </w:p>
        </w:tc>
      </w:tr>
      <w:tr w:rsidR="00F538D7" w:rsidRPr="00F538D7" w14:paraId="77106CDF" w14:textId="77777777" w:rsidTr="00F538D7">
        <w:trPr>
          <w:trHeight w:val="353"/>
        </w:trPr>
        <w:tc>
          <w:tcPr>
            <w:tcW w:w="17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205C6" w14:textId="77777777" w:rsidR="00F538D7" w:rsidRPr="00F538D7" w:rsidRDefault="00F538D7" w:rsidP="00F538D7">
            <w:pPr>
              <w:rPr>
                <w:rFonts w:ascii="Times New Roman" w:hAnsi="Times New Roman" w:cs="Times New Roman"/>
              </w:rPr>
            </w:pPr>
            <w:r w:rsidRPr="00F538D7">
              <w:rPr>
                <w:rFonts w:ascii="Times New Roman" w:hAnsi="Times New Roman" w:cs="Times New Roman"/>
              </w:rPr>
              <w:t>Plasma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9441DD" w14:textId="77777777" w:rsidR="00F538D7" w:rsidRPr="00F538D7" w:rsidRDefault="00F538D7" w:rsidP="00F538D7">
            <w:pPr>
              <w:rPr>
                <w:rFonts w:ascii="Times New Roman" w:hAnsi="Times New Roman" w:cs="Times New Roman"/>
              </w:rPr>
            </w:pPr>
            <w:r w:rsidRPr="00F538D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AF9952" w14:textId="46C7CF7A" w:rsidR="00F538D7" w:rsidRPr="00F538D7" w:rsidRDefault="00F538D7" w:rsidP="00F538D7">
            <w:pPr>
              <w:rPr>
                <w:rFonts w:ascii="Times New Roman" w:hAnsi="Times New Roman" w:cs="Times New Roman"/>
              </w:rPr>
            </w:pPr>
            <w:r w:rsidRPr="00F538D7">
              <w:rPr>
                <w:rFonts w:ascii="Times New Roman" w:hAnsi="Times New Roman" w:cs="Times New Roman"/>
              </w:rPr>
              <w:t>0.</w:t>
            </w:r>
            <w:r w:rsidR="00D757AA">
              <w:rPr>
                <w:rFonts w:ascii="Times New Roman" w:hAnsi="Times New Roman" w:cs="Times New Roman" w:hint="eastAsia"/>
              </w:rPr>
              <w:t>558</w:t>
            </w:r>
          </w:p>
        </w:tc>
        <w:tc>
          <w:tcPr>
            <w:tcW w:w="23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99B70D" w14:textId="77777777" w:rsidR="00F538D7" w:rsidRPr="00F538D7" w:rsidRDefault="00F538D7" w:rsidP="00F538D7">
            <w:pPr>
              <w:rPr>
                <w:rFonts w:ascii="Times New Roman" w:hAnsi="Times New Roman" w:cs="Times New Roman"/>
              </w:rPr>
            </w:pPr>
            <w:r w:rsidRPr="00F538D7">
              <w:rPr>
                <w:rFonts w:ascii="Times New Roman" w:hAnsi="Times New Roman" w:cs="Times New Roman"/>
              </w:rPr>
              <w:t>&lt; 0.001</w:t>
            </w:r>
            <w:r w:rsidRPr="00F538D7">
              <w:rPr>
                <w:rFonts w:ascii="Times New Roman" w:hAnsi="Times New Roman" w:cs="Times New Roman"/>
                <w:vertAlign w:val="superscript"/>
              </w:rPr>
              <w:t>#</w:t>
            </w:r>
          </w:p>
        </w:tc>
      </w:tr>
    </w:tbl>
    <w:p w14:paraId="4C2DB0A8" w14:textId="77777777" w:rsidR="00F538D7" w:rsidRPr="00F538D7" w:rsidRDefault="00F538D7" w:rsidP="00F538D7">
      <w:pPr>
        <w:rPr>
          <w:rFonts w:ascii="Times New Roman" w:hAnsi="Times New Roman" w:cs="Times New Roman"/>
        </w:rPr>
      </w:pPr>
      <w:r w:rsidRPr="00F538D7">
        <w:rPr>
          <w:rFonts w:ascii="Times New Roman" w:hAnsi="Times New Roman" w:cs="Times New Roman"/>
          <w:i/>
          <w:iCs/>
          <w:vertAlign w:val="superscript"/>
        </w:rPr>
        <w:t>#</w:t>
      </w:r>
      <w:r w:rsidRPr="00F538D7">
        <w:rPr>
          <w:rFonts w:ascii="Times New Roman" w:hAnsi="Times New Roman" w:cs="Times New Roman"/>
          <w:i/>
          <w:iCs/>
        </w:rPr>
        <w:t>, P &lt; 0.05; Correlation coefficients were calculated using the Pearson correlation coefficient. CMV: Cytomegalovirus; ETA: Endotracheal Aspirates; r: Correlation Coefficient.</w:t>
      </w:r>
    </w:p>
    <w:p w14:paraId="1018309E" w14:textId="77777777" w:rsidR="007B5519" w:rsidRPr="00F538D7" w:rsidRDefault="007B5519">
      <w:pPr>
        <w:rPr>
          <w:rFonts w:hint="eastAsia"/>
        </w:rPr>
      </w:pPr>
    </w:p>
    <w:sectPr w:rsidR="007B5519" w:rsidRPr="00F538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947EEA" w14:textId="77777777" w:rsidR="007E114C" w:rsidRDefault="007E114C" w:rsidP="00F538D7">
      <w:pPr>
        <w:rPr>
          <w:rFonts w:hint="eastAsia"/>
        </w:rPr>
      </w:pPr>
      <w:r>
        <w:separator/>
      </w:r>
    </w:p>
  </w:endnote>
  <w:endnote w:type="continuationSeparator" w:id="0">
    <w:p w14:paraId="262BD45C" w14:textId="77777777" w:rsidR="007E114C" w:rsidRDefault="007E114C" w:rsidP="00F538D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DC6DE6" w14:textId="77777777" w:rsidR="007E114C" w:rsidRDefault="007E114C" w:rsidP="00F538D7">
      <w:pPr>
        <w:rPr>
          <w:rFonts w:hint="eastAsia"/>
        </w:rPr>
      </w:pPr>
      <w:r>
        <w:separator/>
      </w:r>
    </w:p>
  </w:footnote>
  <w:footnote w:type="continuationSeparator" w:id="0">
    <w:p w14:paraId="5A0A9D46" w14:textId="77777777" w:rsidR="007E114C" w:rsidRDefault="007E114C" w:rsidP="00F538D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B01"/>
    <w:rsid w:val="000D2B01"/>
    <w:rsid w:val="003B3571"/>
    <w:rsid w:val="007B5519"/>
    <w:rsid w:val="007E114C"/>
    <w:rsid w:val="007F3B2F"/>
    <w:rsid w:val="00A669CA"/>
    <w:rsid w:val="00B50780"/>
    <w:rsid w:val="00C9209F"/>
    <w:rsid w:val="00D757AA"/>
    <w:rsid w:val="00DD17F1"/>
    <w:rsid w:val="00ED5870"/>
    <w:rsid w:val="00F53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0A7CCB"/>
  <w15:chartTrackingRefBased/>
  <w15:docId w15:val="{2361953B-6D37-4925-9E19-105A8705D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8D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538D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538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538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2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3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9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89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86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74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0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05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03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冰融 陈</dc:creator>
  <cp:keywords/>
  <dc:description/>
  <cp:lastModifiedBy>冰融 陈</cp:lastModifiedBy>
  <cp:revision>7</cp:revision>
  <dcterms:created xsi:type="dcterms:W3CDTF">2025-08-23T10:40:00Z</dcterms:created>
  <dcterms:modified xsi:type="dcterms:W3CDTF">2025-09-11T08:44:00Z</dcterms:modified>
</cp:coreProperties>
</file>